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3D6" w:rsidRDefault="003743D6" w:rsidP="003743D6">
      <w:pPr>
        <w:jc w:val="center"/>
        <w:rPr>
          <w:rFonts w:ascii="Times New Roman" w:hAnsi="Times New Roman"/>
          <w:b/>
          <w:bCs/>
        </w:rPr>
      </w:pPr>
      <w:r w:rsidRPr="000D2EAF">
        <w:rPr>
          <w:rFonts w:ascii="Times New Roman" w:hAnsi="Times New Roman"/>
          <w:b/>
          <w:bCs/>
        </w:rPr>
        <w:t xml:space="preserve">Оценочный лист урока на соответствие </w:t>
      </w:r>
      <w:r w:rsidRPr="00972FE5">
        <w:rPr>
          <w:rFonts w:ascii="Times New Roman" w:hAnsi="Times New Roman"/>
          <w:b/>
          <w:bCs/>
        </w:rPr>
        <w:t>требованиям ФГОС</w:t>
      </w:r>
    </w:p>
    <w:p w:rsidR="003743D6" w:rsidRDefault="003743D6" w:rsidP="003743D6">
      <w:pPr>
        <w:keepNext/>
        <w:keepLines/>
        <w:widowControl w:val="0"/>
        <w:suppressAutoHyphens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5593" w:type="dxa"/>
        <w:tblInd w:w="-34" w:type="dxa"/>
        <w:tblLook w:val="01E0" w:firstRow="1" w:lastRow="1" w:firstColumn="1" w:lastColumn="1" w:noHBand="0" w:noVBand="0"/>
      </w:tblPr>
      <w:tblGrid>
        <w:gridCol w:w="15593"/>
      </w:tblGrid>
      <w:tr w:rsidR="003743D6" w:rsidRPr="00C750BC" w:rsidTr="00C12DDF">
        <w:tc>
          <w:tcPr>
            <w:tcW w:w="5529" w:type="dxa"/>
          </w:tcPr>
          <w:p w:rsidR="003743D6" w:rsidRPr="00C750BC" w:rsidRDefault="003743D6" w:rsidP="00FB1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BC">
              <w:rPr>
                <w:rFonts w:ascii="Times New Roman" w:hAnsi="Times New Roman"/>
                <w:sz w:val="24"/>
                <w:szCs w:val="24"/>
              </w:rPr>
              <w:t>Фамилия имя отчество</w:t>
            </w:r>
            <w:r w:rsidR="009865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86510">
              <w:rPr>
                <w:rFonts w:ascii="Times New Roman" w:hAnsi="Times New Roman"/>
                <w:sz w:val="24"/>
                <w:szCs w:val="24"/>
              </w:rPr>
              <w:t>Мильшина</w:t>
            </w:r>
            <w:proofErr w:type="spellEnd"/>
            <w:r w:rsidR="00986510">
              <w:rPr>
                <w:rFonts w:ascii="Times New Roman" w:hAnsi="Times New Roman"/>
                <w:sz w:val="24"/>
                <w:szCs w:val="24"/>
              </w:rPr>
              <w:t xml:space="preserve"> Наталья Анатольевна</w:t>
            </w:r>
          </w:p>
        </w:tc>
      </w:tr>
      <w:tr w:rsidR="003743D6" w:rsidRPr="00C750BC" w:rsidTr="00C12DDF">
        <w:tc>
          <w:tcPr>
            <w:tcW w:w="5529" w:type="dxa"/>
          </w:tcPr>
          <w:p w:rsidR="00FB1F19" w:rsidRDefault="003743D6" w:rsidP="00FB1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BC">
              <w:rPr>
                <w:rFonts w:ascii="Times New Roman" w:hAnsi="Times New Roman"/>
                <w:sz w:val="24"/>
                <w:szCs w:val="24"/>
              </w:rPr>
              <w:t>Место работы (полное наименование учреждения)</w:t>
            </w:r>
            <w:r w:rsidR="004B408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B1F19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</w:t>
            </w:r>
          </w:p>
          <w:p w:rsidR="003743D6" w:rsidRPr="00C750BC" w:rsidRDefault="004B408A" w:rsidP="00FB1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86510">
              <w:rPr>
                <w:rFonts w:ascii="Times New Roman" w:hAnsi="Times New Roman"/>
                <w:sz w:val="24"/>
                <w:szCs w:val="24"/>
              </w:rPr>
              <w:t>чреждение « СОШ №63</w:t>
            </w:r>
            <w:r w:rsidR="00FB1F1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743D6" w:rsidRPr="00C750BC" w:rsidTr="00C12DDF">
        <w:tc>
          <w:tcPr>
            <w:tcW w:w="5529" w:type="dxa"/>
          </w:tcPr>
          <w:p w:rsidR="003743D6" w:rsidRPr="00C750BC" w:rsidRDefault="003743D6" w:rsidP="00FB1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BC">
              <w:rPr>
                <w:rFonts w:ascii="Times New Roman" w:hAnsi="Times New Roman"/>
                <w:sz w:val="24"/>
                <w:szCs w:val="24"/>
              </w:rPr>
              <w:t>Должность (преподаваемый предмет)</w:t>
            </w:r>
            <w:r w:rsidR="001F361D">
              <w:rPr>
                <w:rFonts w:ascii="Times New Roman" w:hAnsi="Times New Roman"/>
                <w:sz w:val="24"/>
                <w:szCs w:val="24"/>
              </w:rPr>
              <w:t xml:space="preserve"> география</w:t>
            </w:r>
          </w:p>
        </w:tc>
      </w:tr>
      <w:tr w:rsidR="003743D6" w:rsidRPr="00C750BC" w:rsidTr="00C12DDF">
        <w:tc>
          <w:tcPr>
            <w:tcW w:w="5529" w:type="dxa"/>
          </w:tcPr>
          <w:p w:rsidR="003743D6" w:rsidRPr="00C750BC" w:rsidRDefault="003743D6" w:rsidP="00FB1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BC">
              <w:rPr>
                <w:rFonts w:ascii="Times New Roman" w:hAnsi="Times New Roman"/>
                <w:sz w:val="24"/>
                <w:szCs w:val="24"/>
              </w:rPr>
              <w:t>Имеющаяся квалификационная категория</w:t>
            </w:r>
            <w:r w:rsidR="00FB1F19">
              <w:rPr>
                <w:rFonts w:ascii="Times New Roman" w:hAnsi="Times New Roman"/>
                <w:sz w:val="24"/>
                <w:szCs w:val="24"/>
              </w:rPr>
              <w:t xml:space="preserve">    высшая</w:t>
            </w:r>
          </w:p>
        </w:tc>
      </w:tr>
      <w:tr w:rsidR="003743D6" w:rsidRPr="00C750BC" w:rsidTr="00C12DDF">
        <w:tc>
          <w:tcPr>
            <w:tcW w:w="5529" w:type="dxa"/>
          </w:tcPr>
          <w:p w:rsidR="003743D6" w:rsidRPr="00C750BC" w:rsidRDefault="003743D6" w:rsidP="00FB1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BC">
              <w:rPr>
                <w:rFonts w:ascii="Times New Roman" w:hAnsi="Times New Roman"/>
                <w:sz w:val="24"/>
                <w:szCs w:val="24"/>
              </w:rPr>
              <w:t>Категория, на которую претендует учитель</w:t>
            </w:r>
            <w:r w:rsidR="00FB1F19">
              <w:rPr>
                <w:rFonts w:ascii="Times New Roman" w:hAnsi="Times New Roman"/>
                <w:sz w:val="24"/>
                <w:szCs w:val="24"/>
              </w:rPr>
              <w:t xml:space="preserve">  высшая</w:t>
            </w:r>
          </w:p>
        </w:tc>
      </w:tr>
    </w:tbl>
    <w:p w:rsidR="003743D6" w:rsidRPr="000D2EAF" w:rsidRDefault="003743D6" w:rsidP="003743D6">
      <w:pPr>
        <w:keepNext/>
        <w:keepLines/>
        <w:widowControl w:val="0"/>
        <w:suppressAutoHyphens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84"/>
        <w:gridCol w:w="5923"/>
        <w:gridCol w:w="841"/>
        <w:gridCol w:w="841"/>
        <w:gridCol w:w="1569"/>
      </w:tblGrid>
      <w:tr w:rsidR="003743D6" w:rsidRPr="00C750BC" w:rsidTr="004B408A">
        <w:trPr>
          <w:trHeight w:val="1"/>
          <w:jc w:val="center"/>
        </w:trPr>
        <w:tc>
          <w:tcPr>
            <w:tcW w:w="6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b/>
                <w:bCs/>
              </w:rPr>
              <w:t>Критерии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b/>
                <w:bCs/>
              </w:rPr>
              <w:t>Показатели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b/>
                <w:bCs/>
              </w:rPr>
              <w:t>Возможные баллы (0–3)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b/>
                <w:bCs/>
              </w:rPr>
              <w:t>Оценка эксперта</w:t>
            </w:r>
          </w:p>
        </w:tc>
        <w:tc>
          <w:tcPr>
            <w:tcW w:w="75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b/>
                <w:bCs/>
              </w:rPr>
              <w:t>Примечания</w:t>
            </w: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1. Организация мотивации обучающихся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spacing w:val="-2"/>
              </w:rPr>
              <w:t>Приёмы мотивации обучающихся не нашли отражения в</w:t>
            </w:r>
            <w:r>
              <w:rPr>
                <w:rFonts w:ascii="Times New Roman" w:hAnsi="Times New Roman"/>
                <w:spacing w:val="-2"/>
              </w:rPr>
              <w:t xml:space="preserve">      </w:t>
            </w:r>
            <w:r w:rsidRPr="00C750BC">
              <w:rPr>
                <w:rFonts w:ascii="Times New Roman" w:hAnsi="Times New Roman"/>
                <w:spacing w:val="-2"/>
              </w:rPr>
              <w:t xml:space="preserve"> содержании урока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4B4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использует </w:t>
            </w:r>
            <w:r w:rsidR="00AD2F3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</w:t>
            </w:r>
            <w:proofErr w:type="gramStart"/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приемы  </w:t>
            </w:r>
            <w:r w:rsidR="00AD2F3B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  <w:proofErr w:type="gramEnd"/>
            <w:r w:rsidR="00AD2F3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="00EE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F3B">
              <w:rPr>
                <w:rFonts w:ascii="Times New Roman" w:hAnsi="Times New Roman" w:cs="Times New Roman"/>
                <w:sz w:val="24"/>
                <w:szCs w:val="24"/>
              </w:rPr>
              <w:t>на протяжении урока:</w:t>
            </w:r>
          </w:p>
          <w:p w:rsidR="00AD2F3B" w:rsidRDefault="00AD2F3B" w:rsidP="00AD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F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Аппеляция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жизненному опыту детей</w:t>
            </w:r>
          </w:p>
          <w:p w:rsidR="003743D6" w:rsidRPr="00AD2F3B" w:rsidRDefault="00AD2F3B" w:rsidP="00AD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проблемной ситуации </w:t>
            </w: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spacing w:val="-2"/>
              </w:rPr>
              <w:t>Воздействие на мотивационную сферу личности обучающихся осуществляется только на этапе целеполагания через создание проблемной ситуации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Воздействие на мотивационную сферу личности обучающихся, развитие их учебно-познавательных мотивов осуществляется на протяжении всего урока с использованием различных приёмов 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Воздействие на мотивационную сферу личности обучающих на уроке с опорой на их личный субъектный опыт: создаются условия для возникновения внутренней потребности </w:t>
            </w:r>
            <w:r>
              <w:rPr>
                <w:rFonts w:ascii="Times New Roman" w:hAnsi="Times New Roman"/>
              </w:rPr>
              <w:t xml:space="preserve">         </w:t>
            </w:r>
            <w:r w:rsidRPr="00C750BC">
              <w:rPr>
                <w:rFonts w:ascii="Times New Roman" w:hAnsi="Times New Roman"/>
              </w:rPr>
              <w:t>обучающихся в учебной деятельности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408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2.Организация процесса целеполагания</w:t>
            </w:r>
          </w:p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Процесс организации целеполагания отсутствует на уроке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986510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974258">
              <w:rPr>
                <w:rFonts w:ascii="Times New Roman" w:hAnsi="Times New Roman" w:cs="Times New Roman"/>
                <w:sz w:val="24"/>
                <w:szCs w:val="24"/>
              </w:rPr>
              <w:t>включает учащихся в процесс формулирования цели и поставленных задач</w:t>
            </w: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1.Ведет </w:t>
            </w:r>
            <w:r w:rsidR="009742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иалог.</w:t>
            </w:r>
          </w:p>
          <w:p w:rsidR="004B408A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2.Организует фронтальный опрос с целью контроля за осмыслением обучающимися учебных задач.</w:t>
            </w:r>
          </w:p>
          <w:p w:rsidR="00986510" w:rsidRPr="00974258" w:rsidRDefault="00986510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Формулирование целей осуществляет сам учитель, при этом цели формулируются на понятном детям языке и в них отражен конечный результат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Процесс целеполагания предполагает активное включение обучающиеся: ученики вместе с учителем формулируют и фиксируют учебные цели 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Учебные цели рождаются в совместной (или самостоятельной) деятельности с учетом субъективного опыта учащихся. Сформулированные учебные цели отражают формирование и/или развитие </w:t>
            </w:r>
            <w:proofErr w:type="spellStart"/>
            <w:r w:rsidRPr="00C750BC">
              <w:rPr>
                <w:rFonts w:ascii="Times New Roman" w:hAnsi="Times New Roman"/>
              </w:rPr>
              <w:t>УУД.Учитель</w:t>
            </w:r>
            <w:proofErr w:type="spellEnd"/>
            <w:r w:rsidRPr="00C750BC">
              <w:rPr>
                <w:rFonts w:ascii="Times New Roman" w:hAnsi="Times New Roman"/>
              </w:rPr>
              <w:t xml:space="preserve"> использует приемы, помогающие удерживать учащимся цели деятельности в течение всего урока.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408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3.Организация планирования деятельности по достижению учебной цели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Планирование деятельности по достижению учебной цели на уроке отсутствует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Для достижения целей урока осуществляет планирование деятельности </w:t>
            </w: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обучающихся. </w:t>
            </w:r>
          </w:p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Создает  условия для самостоятельного</w:t>
            </w:r>
            <w:r w:rsidRPr="00AA685D">
              <w:rPr>
                <w:rStyle w:val="c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выбора обуча</w:t>
            </w:r>
            <w:r w:rsidR="00EE5AF3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ю</w:t>
            </w: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щимися способов решения учебных задач.</w:t>
            </w:r>
          </w:p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1.Побуждает к поиску собственного плана решения. (Работа в</w:t>
            </w:r>
            <w:r w:rsidR="00EE5AF3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мини-</w:t>
            </w: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группах)</w:t>
            </w:r>
          </w:p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2. Консультирует по необходимости</w:t>
            </w: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Планирование деятельности по достижению учебной цели на уроке подменено планированием урока, или алгоритмом способа предметного действия, или предложено учителем в готовом виде, но его понимание не организуется. 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План деятельности по достижению цели составляется в </w:t>
            </w:r>
            <w:r>
              <w:rPr>
                <w:rFonts w:ascii="Times New Roman" w:hAnsi="Times New Roman"/>
              </w:rPr>
              <w:t xml:space="preserve">    </w:t>
            </w:r>
            <w:r w:rsidRPr="00C750BC">
              <w:rPr>
                <w:rFonts w:ascii="Times New Roman" w:hAnsi="Times New Roman"/>
              </w:rPr>
              <w:t xml:space="preserve">процессе фронтальной работы учащихся и учителя. Организуется </w:t>
            </w:r>
            <w:r w:rsidRPr="00C750BC">
              <w:rPr>
                <w:rFonts w:ascii="Times New Roman" w:hAnsi="Times New Roman"/>
              </w:rPr>
              <w:lastRenderedPageBreak/>
              <w:t>понимание и принятие учащимися составленного плана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Планирование деятельности по достижению цели осуществляется с использованием самостоятельной работы учащихся в групповой форме. Организуется обсуждение его полноты и правильности, необходимых средств и этапов его реализации с учетом реальных возможностей.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408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4. Работа с источниками информации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Отсутствуют задания на организацию работы с источниками информации (в т.ч. на организацию работы с учебником)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Учитель организует групповую самостоятельную работу обучающихся с различными источниками информации.</w:t>
            </w:r>
          </w:p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E5AF3">
              <w:rPr>
                <w:rFonts w:ascii="Times New Roman" w:hAnsi="Times New Roman" w:cs="Times New Roman"/>
                <w:sz w:val="24"/>
                <w:szCs w:val="24"/>
              </w:rPr>
              <w:t>Экранная</w:t>
            </w: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  <w:p w:rsidR="00EE5AF3" w:rsidRDefault="004B408A" w:rsidP="00EE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86510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источниками, с тематическими картами</w:t>
            </w:r>
          </w:p>
          <w:p w:rsidR="00986510" w:rsidRPr="00AA685D" w:rsidRDefault="00986510" w:rsidP="00EE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3.Индивидуальные сообщения учащихся (опережающее домашнее задание)</w:t>
            </w:r>
          </w:p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  <w:spacing w:val="-2"/>
              </w:rPr>
              <w:t>Представлены задания на организацию фронтальной работы с различными источниками информации под непосредственным руководством учителя. Задания, связанные с работой</w:t>
            </w:r>
            <w:r w:rsidRPr="00C750BC">
              <w:rPr>
                <w:rFonts w:ascii="Times New Roman" w:hAnsi="Times New Roman"/>
              </w:rPr>
              <w:t xml:space="preserve"> с информацией, ориентированы на репродуктивную деятельность обучающихся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Задания, связанные с работой с информацией, ориентированы как на репродуктивную, так и на продуктивную деятельность обучающихся.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Представлены задания на организацию работы с различными источниками информации, связанные с самостоятельным </w:t>
            </w:r>
            <w:r>
              <w:rPr>
                <w:rFonts w:ascii="Times New Roman" w:hAnsi="Times New Roman"/>
              </w:rPr>
              <w:t xml:space="preserve">  </w:t>
            </w:r>
            <w:r w:rsidRPr="00C750BC">
              <w:rPr>
                <w:rFonts w:ascii="Times New Roman" w:hAnsi="Times New Roman"/>
              </w:rPr>
              <w:t>поиском и обработкой информации, ориентированные в большей мере на продуктивную деятельность обучающихся.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408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5. Организация учебного сотрудничества, совместной деятельности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Организация учебного сотрудничества и совместной деятельности обучающихся в малых группах на уроке не предусмотрена 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целью прочного и осмысленного усвоения учебного материала учитель при</w:t>
            </w:r>
            <w:r w:rsidRPr="00AA68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меняет индивидуальные и групповые формы взаимодействия. При организации групповых</w:t>
            </w:r>
            <w:r w:rsidR="00DB4E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парных</w:t>
            </w:r>
            <w:r w:rsidRPr="00AA68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 взаимодействия были учтены индивидуальные особенности </w:t>
            </w:r>
            <w:r w:rsidR="00DB4E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учащихся </w:t>
            </w:r>
            <w:r w:rsidRPr="00AA68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класса. </w:t>
            </w:r>
            <w:r w:rsidR="00DB4E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Представленные</w:t>
            </w:r>
            <w:r w:rsidRPr="00AA68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формы соответствовали дидактической задаче  урока.</w:t>
            </w:r>
          </w:p>
          <w:p w:rsidR="004B408A" w:rsidRPr="00AA685D" w:rsidRDefault="004B408A" w:rsidP="00DB4E04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AA685D">
              <w:t>Предложенные задания использовались целесообразно.</w:t>
            </w:r>
          </w:p>
        </w:tc>
      </w:tr>
      <w:tr w:rsidR="003743D6" w:rsidRPr="00C750BC" w:rsidTr="004B408A">
        <w:trPr>
          <w:trHeight w:val="558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В содержании урока преобладает фронтальная организация учебно-познавательной деятельности учащихся, изредка </w:t>
            </w:r>
            <w:r>
              <w:rPr>
                <w:rFonts w:ascii="Times New Roman" w:hAnsi="Times New Roman"/>
              </w:rPr>
              <w:t xml:space="preserve">   </w:t>
            </w:r>
            <w:r w:rsidRPr="00C750BC">
              <w:rPr>
                <w:rFonts w:ascii="Times New Roman" w:hAnsi="Times New Roman"/>
              </w:rPr>
              <w:t>используются приёмы организации учебного сотрудничества со сверстниками, но задания для организации групповой работы не прописаны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В содержании урока представлены задания для работы обуча</w:t>
            </w:r>
            <w:r w:rsidRPr="00C750BC">
              <w:rPr>
                <w:rFonts w:ascii="Times New Roman" w:hAnsi="Times New Roman"/>
              </w:rPr>
              <w:lastRenderedPageBreak/>
              <w:t xml:space="preserve">ющихся в малых группах и приёмы организации учебного сотрудничества, позволяющие детям проявить инициативу, активность, самостоятельность 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На уроке предусмотрено органичное сочетание групповых, коллективных и индивидуальные формы взаимодействия учителя и учащихся. Их педагогическая целесообразность определяется согласованностью с другими компонентами </w:t>
            </w:r>
            <w:r>
              <w:rPr>
                <w:rFonts w:ascii="Times New Roman" w:hAnsi="Times New Roman"/>
              </w:rPr>
              <w:t xml:space="preserve">  </w:t>
            </w:r>
            <w:r w:rsidRPr="00C750BC">
              <w:rPr>
                <w:rFonts w:ascii="Times New Roman" w:hAnsi="Times New Roman"/>
              </w:rPr>
              <w:t xml:space="preserve">образовательного процесса, учетом возрастных особенностей детей конкретного класса. В уроке предусмотрены задания, ориентированные на передачу отдельных компонентов </w:t>
            </w:r>
            <w:r>
              <w:rPr>
                <w:rFonts w:ascii="Times New Roman" w:hAnsi="Times New Roman"/>
              </w:rPr>
              <w:t xml:space="preserve">       </w:t>
            </w:r>
            <w:r w:rsidRPr="00C750BC">
              <w:rPr>
                <w:rFonts w:ascii="Times New Roman" w:hAnsi="Times New Roman"/>
              </w:rPr>
              <w:t>организации работы в группах самим учащимся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408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6. Организация контроля учебных действий и деятельности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Контроль деятельности учащихся осуществляется только учителем. В содержании урока не предусмотрены задания, направленные на организацию контроля учащимися процесса и результата собственной деятельности 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C750BC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408A" w:rsidRPr="00AA685D" w:rsidRDefault="004B408A" w:rsidP="00DB4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контрольной деятельности соответствовала целям, планируемым результатам урока. Были учтены индивидуальные особенности класса. Применялись индивидуальные, групповые, фронтальные формы контроля. Письменные и устные методы.</w:t>
            </w: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В содержании урока представлены единичные задания, </w:t>
            </w:r>
            <w:r>
              <w:rPr>
                <w:rFonts w:ascii="Times New Roman" w:hAnsi="Times New Roman"/>
              </w:rPr>
              <w:t xml:space="preserve">      </w:t>
            </w:r>
            <w:r w:rsidRPr="00C750BC">
              <w:rPr>
                <w:rFonts w:ascii="Times New Roman" w:hAnsi="Times New Roman"/>
              </w:rPr>
              <w:t>направленные на организацию контроля процесса и результата учебных действий и деятельности самими учащимися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Содержание урока пронизано заданиями, направленными на организацию контроля процесса и результата учебных действий и деятельности самими обучающимися, с использованием разных форм (самоконтроль, взаимоконтроль) и средств </w:t>
            </w:r>
            <w:r>
              <w:rPr>
                <w:rFonts w:ascii="Times New Roman" w:hAnsi="Times New Roman"/>
              </w:rPr>
              <w:t xml:space="preserve">   </w:t>
            </w:r>
            <w:r w:rsidRPr="00C750BC">
              <w:rPr>
                <w:rFonts w:ascii="Times New Roman" w:hAnsi="Times New Roman"/>
              </w:rPr>
              <w:t>контроля (в т.ч. обратной связи)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43D6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Контрольная деятельность на уроке строится в соответствии с </w:t>
            </w:r>
            <w:proofErr w:type="spellStart"/>
            <w:r w:rsidRPr="00C750BC">
              <w:rPr>
                <w:rFonts w:ascii="Times New Roman" w:hAnsi="Times New Roman"/>
              </w:rPr>
              <w:t>деятельностными</w:t>
            </w:r>
            <w:proofErr w:type="spellEnd"/>
            <w:r w:rsidRPr="00C750BC">
              <w:rPr>
                <w:rFonts w:ascii="Times New Roman" w:hAnsi="Times New Roman"/>
              </w:rPr>
              <w:t xml:space="preserve"> целями/планируемыми результатами урока и с учетом особенностей конкретного класса. </w:t>
            </w:r>
          </w:p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На протяжении всего урока учитель специально организует формирование контрольной деятельности обучающихся: контролю учителя предшествует контроль обучающихся, предмет контроля, его способ и результаты обсуждаются с детьми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43D6" w:rsidRPr="00C750BC" w:rsidRDefault="003743D6" w:rsidP="00C1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7. Организация оценивания достигнутых результатов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Оценка достигнутых обучающимися результатов осуществляется только учителем. Задания на участие детей в оценочной деятельности отсутствуют. Критерии оценки работы </w:t>
            </w:r>
            <w:r>
              <w:rPr>
                <w:rFonts w:ascii="Times New Roman" w:hAnsi="Times New Roman"/>
              </w:rPr>
              <w:t xml:space="preserve">        </w:t>
            </w:r>
            <w:r w:rsidRPr="00C750BC">
              <w:rPr>
                <w:rFonts w:ascii="Times New Roman" w:hAnsi="Times New Roman"/>
              </w:rPr>
              <w:t>обучающихся на уроке не называются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AA685D" w:rsidRDefault="00986510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Применялись средства развития контрольно-оценочной само</w:t>
            </w:r>
            <w:r w:rsidRPr="00AA6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стоятельности обучающихся: </w:t>
            </w:r>
          </w:p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1.Словесная оценка (устная оценка учебных достижений)</w:t>
            </w:r>
          </w:p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В конце урока обучающиеся оценивали себя и свою работу через вопросы учителя.</w:t>
            </w:r>
          </w:p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2. Оценочные листы предметных умений.</w:t>
            </w:r>
          </w:p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использовал различные способы письменной контрольной деятельности: письменная самопроверка, взаимопроверка. </w:t>
            </w: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Преобладает оценочная деятельность учителя, задания на оценивание достигнутых результатов самими обучающимися представлены лишь для отдельных заданий. Критерии оценки </w:t>
            </w:r>
            <w:r w:rsidRPr="00C750BC">
              <w:rPr>
                <w:rFonts w:ascii="Times New Roman" w:hAnsi="Times New Roman"/>
              </w:rPr>
              <w:lastRenderedPageBreak/>
              <w:t>не определены, или имеют общий, или эмоциональный характер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Задания на оценивание достигнутых результатов самими обучающимися предусмотрены на протяжении всего урока </w:t>
            </w:r>
            <w:r>
              <w:rPr>
                <w:rFonts w:ascii="Times New Roman" w:hAnsi="Times New Roman"/>
              </w:rPr>
              <w:t xml:space="preserve">     </w:t>
            </w:r>
            <w:r w:rsidRPr="00C750BC">
              <w:rPr>
                <w:rFonts w:ascii="Times New Roman" w:hAnsi="Times New Roman"/>
              </w:rPr>
              <w:t xml:space="preserve">(самооценка, </w:t>
            </w:r>
            <w:proofErr w:type="spellStart"/>
            <w:r w:rsidRPr="00C750BC">
              <w:rPr>
                <w:rFonts w:ascii="Times New Roman" w:hAnsi="Times New Roman"/>
              </w:rPr>
              <w:t>взаимооценка</w:t>
            </w:r>
            <w:proofErr w:type="spellEnd"/>
            <w:r w:rsidRPr="00C750BC">
              <w:rPr>
                <w:rFonts w:ascii="Times New Roman" w:hAnsi="Times New Roman"/>
              </w:rPr>
              <w:t>) по заданным критериям, соответствующих целям/планируемым результатам урока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На протяжении всего урока предусмотрены специальные </w:t>
            </w:r>
            <w:r>
              <w:rPr>
                <w:rFonts w:ascii="Times New Roman" w:hAnsi="Times New Roman"/>
              </w:rPr>
              <w:t xml:space="preserve">   </w:t>
            </w:r>
            <w:r w:rsidRPr="00C750BC">
              <w:rPr>
                <w:rFonts w:ascii="Times New Roman" w:hAnsi="Times New Roman"/>
              </w:rPr>
              <w:t xml:space="preserve">задания на организацию формирования оценочной деятельности обучающихся по совместно выработанным критериям: оценке учителя предшествует самооценка учебных действий учащимися. Используются различные приемы и средства </w:t>
            </w:r>
            <w:r>
              <w:rPr>
                <w:rFonts w:ascii="Times New Roman" w:hAnsi="Times New Roman"/>
              </w:rPr>
              <w:t xml:space="preserve">  </w:t>
            </w:r>
            <w:r w:rsidRPr="00C750BC">
              <w:rPr>
                <w:rFonts w:ascii="Times New Roman" w:hAnsi="Times New Roman"/>
              </w:rPr>
              <w:t>организации оценивания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8. Организация рефлексивного осмысления </w:t>
            </w: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В содержании урока не предусмотрены задания на определение смысла учебной деятельности для учащегося, понимание причин успеха / неуспеха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0</w:t>
            </w:r>
          </w:p>
        </w:tc>
        <w:tc>
          <w:tcPr>
            <w:tcW w:w="4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Приемы организации рефлексивной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соответствовали типу урока, </w:t>
            </w: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возрастным и индивидуальным особенностям обучающихся</w:t>
            </w:r>
          </w:p>
          <w:p w:rsidR="007379EA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этапе актуализации знаний</w:t>
            </w: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 xml:space="preserve"> каждый обучающийся смог определить для себя полноту знаний по теме и оценить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равильность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полнения задания с помощью приема постановки на определе</w:t>
            </w:r>
            <w:r w:rsidR="0072273E">
              <w:rPr>
                <w:rFonts w:ascii="Times New Roman" w:hAnsi="Times New Roman" w:cs="Times New Roman"/>
                <w:sz w:val="24"/>
                <w:szCs w:val="24"/>
              </w:rPr>
              <w:t>нную ступень знаний с использованием 5-ти балльной шкалы.</w:t>
            </w:r>
          </w:p>
          <w:p w:rsidR="007379EA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D">
              <w:rPr>
                <w:rFonts w:ascii="Times New Roman" w:hAnsi="Times New Roman" w:cs="Times New Roman"/>
                <w:sz w:val="24"/>
                <w:szCs w:val="24"/>
              </w:rPr>
              <w:t>С целью подведения итогов работы и постановкой новых задач на завершающем этапе урока была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проведена  содержательная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 каждого учащегося.</w:t>
            </w:r>
          </w:p>
          <w:p w:rsidR="007379EA" w:rsidRPr="00AA685D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В содержании урока имеют место единичные задания на </w:t>
            </w:r>
            <w:r>
              <w:rPr>
                <w:rFonts w:ascii="Times New Roman" w:hAnsi="Times New Roman"/>
              </w:rPr>
              <w:t xml:space="preserve">   </w:t>
            </w:r>
            <w:r w:rsidRPr="00C750BC">
              <w:rPr>
                <w:rFonts w:ascii="Times New Roman" w:hAnsi="Times New Roman"/>
              </w:rPr>
              <w:t>определение смысла учебной деятельности для учащегося, понимание своего продвижения, причин успеха / неуспеха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1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Содержание урока пронизано заданиями на определение учащимися смысла собственной учебной деятельности, </w:t>
            </w:r>
            <w:r>
              <w:rPr>
                <w:rFonts w:ascii="Times New Roman" w:hAnsi="Times New Roman"/>
              </w:rPr>
              <w:t xml:space="preserve">       </w:t>
            </w:r>
            <w:r w:rsidRPr="00C750BC">
              <w:rPr>
                <w:rFonts w:ascii="Times New Roman" w:hAnsi="Times New Roman"/>
              </w:rPr>
              <w:t>на понимание своего продвижения, причин успеха / неуспеха. Учитель планирует и организует их в соответствии с содержанием, типом урока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 xml:space="preserve">На протяжении урока предусмотрены задания на организацию рефлексии учащимися своей деятельности, ее результатов. Учитель планирует и организует её в соответствии </w:t>
            </w:r>
            <w:r>
              <w:rPr>
                <w:rFonts w:ascii="Times New Roman" w:hAnsi="Times New Roman"/>
              </w:rPr>
              <w:t xml:space="preserve">           </w:t>
            </w:r>
            <w:r w:rsidRPr="00C750BC">
              <w:rPr>
                <w:rFonts w:ascii="Times New Roman" w:hAnsi="Times New Roman"/>
              </w:rPr>
              <w:t>с содержанием, типом урока, уровнем развития учащихся. При организации рефлексии внимание обращается не столько полученным предметным знаниям и умениям, сколько самому процессу учения, т.е. способам достижения учебной цели, осознанию возникших затруднений в ходе работы. Используются различные приемы и средства организации рефлексии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0BC">
              <w:rPr>
                <w:rFonts w:ascii="Times New Roman" w:hAnsi="Times New Roman"/>
              </w:rPr>
              <w:t>3</w:t>
            </w:r>
          </w:p>
        </w:tc>
        <w:tc>
          <w:tcPr>
            <w:tcW w:w="402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79EA" w:rsidRPr="00C750BC" w:rsidTr="004B408A">
        <w:trPr>
          <w:trHeight w:val="1"/>
          <w:jc w:val="center"/>
        </w:trPr>
        <w:tc>
          <w:tcPr>
            <w:tcW w:w="6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8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C750BC">
              <w:rPr>
                <w:rFonts w:ascii="Times New Roman" w:hAnsi="Times New Roman"/>
                <w:b/>
              </w:rPr>
              <w:t>Сумма баллов по 8 критериям</w:t>
            </w:r>
          </w:p>
        </w:tc>
        <w:tc>
          <w:tcPr>
            <w:tcW w:w="40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pct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50" w:type="pct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79EA" w:rsidRPr="00C750BC" w:rsidRDefault="007379EA" w:rsidP="00737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A7150" w:rsidRDefault="003743D6" w:rsidP="00374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t>Вывод эксперта:</w:t>
      </w:r>
      <w:r w:rsidR="003A7150">
        <w:rPr>
          <w:rFonts w:ascii="Times New Roman" w:hAnsi="Times New Roman"/>
          <w:i/>
          <w:iCs/>
        </w:rPr>
        <w:t xml:space="preserve"> </w:t>
      </w:r>
      <w:r w:rsidR="003A7150" w:rsidRPr="003A7150">
        <w:rPr>
          <w:rFonts w:ascii="Times New Roman" w:hAnsi="Times New Roman"/>
          <w:iCs/>
        </w:rPr>
        <w:t xml:space="preserve">уровень </w:t>
      </w:r>
      <w:proofErr w:type="gramStart"/>
      <w:r w:rsidR="003A7150" w:rsidRPr="003A7150">
        <w:rPr>
          <w:rFonts w:ascii="Times New Roman" w:hAnsi="Times New Roman"/>
          <w:iCs/>
        </w:rPr>
        <w:t>квалифик</w:t>
      </w:r>
      <w:r w:rsidR="00986510">
        <w:rPr>
          <w:rFonts w:ascii="Times New Roman" w:hAnsi="Times New Roman"/>
          <w:iCs/>
        </w:rPr>
        <w:t xml:space="preserve">ации  </w:t>
      </w:r>
      <w:proofErr w:type="spellStart"/>
      <w:r w:rsidR="00986510">
        <w:rPr>
          <w:rFonts w:ascii="Times New Roman" w:hAnsi="Times New Roman"/>
          <w:iCs/>
        </w:rPr>
        <w:t>Мильшина</w:t>
      </w:r>
      <w:proofErr w:type="spellEnd"/>
      <w:proofErr w:type="gramEnd"/>
      <w:r w:rsidR="00986510">
        <w:rPr>
          <w:rFonts w:ascii="Times New Roman" w:hAnsi="Times New Roman"/>
          <w:iCs/>
        </w:rPr>
        <w:t xml:space="preserve"> Наталья Анатольевна </w:t>
      </w:r>
      <w:r w:rsidR="007379EA">
        <w:rPr>
          <w:rFonts w:ascii="Times New Roman" w:hAnsi="Times New Roman"/>
          <w:iCs/>
        </w:rPr>
        <w:t xml:space="preserve"> </w:t>
      </w:r>
      <w:r w:rsidR="003A7150" w:rsidRPr="003A7150">
        <w:rPr>
          <w:rFonts w:ascii="Times New Roman" w:hAnsi="Times New Roman"/>
          <w:iCs/>
        </w:rPr>
        <w:t xml:space="preserve"> по должности «учитель»</w:t>
      </w:r>
      <w:r w:rsidR="003A7150">
        <w:rPr>
          <w:rFonts w:ascii="Times New Roman" w:hAnsi="Times New Roman"/>
          <w:iCs/>
        </w:rPr>
        <w:t xml:space="preserve"> </w:t>
      </w:r>
    </w:p>
    <w:p w:rsidR="003743D6" w:rsidRPr="003A7150" w:rsidRDefault="003A7150" w:rsidP="00374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соответствует требованиям, предъявляемым к высшей квалификационной категории.</w:t>
      </w:r>
      <w:r w:rsidRPr="003A7150">
        <w:rPr>
          <w:rFonts w:ascii="Times New Roman" w:hAnsi="Times New Roman"/>
          <w:iCs/>
        </w:rPr>
        <w:t xml:space="preserve"> </w:t>
      </w:r>
    </w:p>
    <w:p w:rsidR="003743D6" w:rsidRDefault="003743D6" w:rsidP="00374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3A7150">
        <w:rPr>
          <w:rFonts w:ascii="Times New Roman" w:hAnsi="Times New Roman"/>
          <w:iCs/>
        </w:rPr>
        <w:t>_______________________________________________________________________________________________</w:t>
      </w:r>
      <w:r>
        <w:rPr>
          <w:rFonts w:ascii="Times New Roman" w:hAnsi="Times New Roman"/>
          <w:i/>
          <w:iCs/>
        </w:rPr>
        <w:t xml:space="preserve">Рекомендации </w:t>
      </w:r>
      <w:r w:rsidR="00E107CA" w:rsidRPr="00E107CA">
        <w:rPr>
          <w:rFonts w:ascii="Times New Roman" w:hAnsi="Times New Roman"/>
          <w:iCs/>
        </w:rPr>
        <w:t>Акти</w:t>
      </w:r>
      <w:r w:rsidR="00D17E06">
        <w:rPr>
          <w:rFonts w:ascii="Times New Roman" w:hAnsi="Times New Roman"/>
          <w:iCs/>
        </w:rPr>
        <w:t>внее привлекать учащихся в процесс</w:t>
      </w:r>
      <w:r w:rsidR="00D17E06" w:rsidRPr="00C750BC">
        <w:rPr>
          <w:rFonts w:ascii="Times New Roman" w:hAnsi="Times New Roman"/>
        </w:rPr>
        <w:t xml:space="preserve"> оценивания достигнутых результатов</w:t>
      </w:r>
      <w:r w:rsidR="00D17E06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/>
          <w:iCs/>
        </w:rPr>
        <w:t>______________________________________________________________________________________________________________________________________________________________________________________________</w:t>
      </w:r>
    </w:p>
    <w:p w:rsidR="003743D6" w:rsidRDefault="003743D6" w:rsidP="00374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3743D6" w:rsidRDefault="007379EA" w:rsidP="00374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Ф.И. О. эксперта      </w:t>
      </w:r>
      <w:r w:rsidR="00D17E06">
        <w:rPr>
          <w:rFonts w:ascii="Times New Roman" w:hAnsi="Times New Roman"/>
          <w:iCs/>
        </w:rPr>
        <w:t>Горбатова Ольга Николаевна</w:t>
      </w:r>
      <w:r>
        <w:rPr>
          <w:rFonts w:ascii="Times New Roman" w:hAnsi="Times New Roman"/>
          <w:i/>
          <w:iCs/>
        </w:rPr>
        <w:t xml:space="preserve">                          </w:t>
      </w:r>
      <w:r w:rsidR="003743D6">
        <w:rPr>
          <w:rFonts w:ascii="Times New Roman" w:hAnsi="Times New Roman"/>
          <w:i/>
          <w:iCs/>
        </w:rPr>
        <w:t xml:space="preserve">    Подпись эксперта__________________</w:t>
      </w:r>
    </w:p>
    <w:p w:rsidR="003743D6" w:rsidRDefault="003743D6" w:rsidP="00374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Дата ___</w:t>
      </w:r>
      <w:r w:rsidR="00D17E06">
        <w:rPr>
          <w:rFonts w:ascii="Times New Roman" w:hAnsi="Times New Roman"/>
          <w:iCs/>
        </w:rPr>
        <w:t>30.01.2020</w:t>
      </w:r>
      <w:bookmarkStart w:id="0" w:name="_GoBack"/>
      <w:bookmarkEnd w:id="0"/>
      <w:r>
        <w:rPr>
          <w:rFonts w:ascii="Times New Roman" w:hAnsi="Times New Roman"/>
          <w:i/>
          <w:iCs/>
        </w:rPr>
        <w:t>_____________</w:t>
      </w:r>
    </w:p>
    <w:p w:rsidR="00BF48C5" w:rsidRDefault="00BF48C5"/>
    <w:sectPr w:rsidR="00BF48C5" w:rsidSect="00877E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7AEB"/>
    <w:multiLevelType w:val="hybridMultilevel"/>
    <w:tmpl w:val="6820FF7A"/>
    <w:lvl w:ilvl="0" w:tplc="061234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3D6"/>
    <w:rsid w:val="001F361D"/>
    <w:rsid w:val="003743D6"/>
    <w:rsid w:val="003A7150"/>
    <w:rsid w:val="004B408A"/>
    <w:rsid w:val="00557B98"/>
    <w:rsid w:val="00654020"/>
    <w:rsid w:val="0072273E"/>
    <w:rsid w:val="007379EA"/>
    <w:rsid w:val="007B1890"/>
    <w:rsid w:val="00974258"/>
    <w:rsid w:val="00986510"/>
    <w:rsid w:val="00AD2F3B"/>
    <w:rsid w:val="00BF48C5"/>
    <w:rsid w:val="00D17E06"/>
    <w:rsid w:val="00DB4E04"/>
    <w:rsid w:val="00E107CA"/>
    <w:rsid w:val="00E42336"/>
    <w:rsid w:val="00EE5AF3"/>
    <w:rsid w:val="00FB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E7240"/>
  <w15:docId w15:val="{F38F5E5F-CA0E-4409-A58D-5F0D1F93D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B408A"/>
  </w:style>
  <w:style w:type="character" w:customStyle="1" w:styleId="c5">
    <w:name w:val="c5"/>
    <w:basedOn w:val="a0"/>
    <w:rsid w:val="004B408A"/>
  </w:style>
  <w:style w:type="paragraph" w:styleId="a3">
    <w:name w:val="Normal (Web)"/>
    <w:basedOn w:val="a"/>
    <w:uiPriority w:val="99"/>
    <w:unhideWhenUsed/>
    <w:rsid w:val="004B4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D2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Виталий Выхрыстюк</cp:lastModifiedBy>
  <cp:revision>3</cp:revision>
  <dcterms:created xsi:type="dcterms:W3CDTF">2019-04-27T09:33:00Z</dcterms:created>
  <dcterms:modified xsi:type="dcterms:W3CDTF">2020-01-26T03:01:00Z</dcterms:modified>
</cp:coreProperties>
</file>